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9B" w:rsidRPr="00EF7717" w:rsidRDefault="00EF7717" w:rsidP="00875266">
      <w:pPr>
        <w:rPr>
          <w:u w:val="single"/>
        </w:rPr>
      </w:pPr>
      <w:bookmarkStart w:id="0" w:name="_GoBack"/>
      <w:bookmarkEnd w:id="0"/>
      <w:r w:rsidRPr="00EF7717">
        <w:rPr>
          <w:u w:val="single"/>
        </w:rPr>
        <w:t>Høringsliste</w:t>
      </w:r>
    </w:p>
    <w:p w:rsidR="00EF7717" w:rsidRDefault="00EF7717" w:rsidP="00875266"/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Advokatrådet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Advokatsamfundet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Andelsboligernes Fællesrepræsentation</w:t>
      </w:r>
    </w:p>
    <w:p w:rsidR="00C37035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 – Danmarks Almene Boliger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BOSAM</w:t>
      </w:r>
    </w:p>
    <w:p w:rsidR="00290FC4" w:rsidRDefault="00290FC4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Byggesocietetet</w:t>
      </w:r>
    </w:p>
    <w:p w:rsidR="00290FC4" w:rsidRDefault="00290FC4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Bygherreforeningen i Danmark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Danmarks Lejerforeninger</w:t>
      </w:r>
    </w:p>
    <w:p w:rsidR="00290FC4" w:rsidRDefault="00290FC4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Dansk Byggeri</w:t>
      </w:r>
    </w:p>
    <w:p w:rsidR="009E0011" w:rsidRDefault="009E0011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Dansk Ejendomsmæglerforening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Lejere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Danske </w:t>
      </w: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Udlejere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Den Danske Dommerforening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Dommerfuldmægtigforeningen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Ejendom</w:t>
      </w:r>
      <w:r w:rsidR="00C9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Danmark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 Danmark</w:t>
      </w:r>
    </w:p>
    <w:p w:rsidR="00BD210E" w:rsidRDefault="00BD210E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Forsikring</w:t>
      </w:r>
      <w:r w:rsidR="00C9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 w:rsidR="00C9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Pension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Grundejernes Investeringsfond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Husleje- og Beboerklagenævnsforeningen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Københavns Kommune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Landbrug &amp; Fødevarer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Lejernes Landsorganisation i Danmark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Præsidenten for Vestre Landsret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Præsidenten for Østre Landsret</w:t>
      </w:r>
    </w:p>
    <w:p w:rsidR="00290FC4" w:rsidRDefault="00290FC4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P+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Realkreditforeningen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Realkreditrådet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SAPU</w:t>
      </w:r>
    </w:p>
    <w:p w:rsidR="00195679" w:rsidRDefault="00B10E13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Slots- og Kulturstyrelsen</w:t>
      </w:r>
    </w:p>
    <w:p w:rsidR="00290FC4" w:rsidRDefault="00290FC4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Statens Byggeforskningsinstitut/Aalborg Universitet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717" w:rsidRPr="00875266" w:rsidRDefault="00EF7717" w:rsidP="00875266"/>
    <w:sectPr w:rsidR="00EF7717" w:rsidRPr="008752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subsetted="1" w:fontKey="{CDF52DFD-6DF1-4B72-82D3-FB940B9805B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17"/>
    <w:rsid w:val="000F4720"/>
    <w:rsid w:val="000F7A1B"/>
    <w:rsid w:val="00195679"/>
    <w:rsid w:val="00220431"/>
    <w:rsid w:val="00251AE4"/>
    <w:rsid w:val="00290FC4"/>
    <w:rsid w:val="003D422F"/>
    <w:rsid w:val="004B100F"/>
    <w:rsid w:val="00554655"/>
    <w:rsid w:val="00555405"/>
    <w:rsid w:val="005A4894"/>
    <w:rsid w:val="00616D97"/>
    <w:rsid w:val="006C25EC"/>
    <w:rsid w:val="006D6EA2"/>
    <w:rsid w:val="00733D9D"/>
    <w:rsid w:val="007B4978"/>
    <w:rsid w:val="0082244A"/>
    <w:rsid w:val="008534D4"/>
    <w:rsid w:val="00875266"/>
    <w:rsid w:val="008B2F5A"/>
    <w:rsid w:val="008C2162"/>
    <w:rsid w:val="008D761F"/>
    <w:rsid w:val="0090472D"/>
    <w:rsid w:val="009971D5"/>
    <w:rsid w:val="009C3D66"/>
    <w:rsid w:val="009E0011"/>
    <w:rsid w:val="00B10E13"/>
    <w:rsid w:val="00B66B92"/>
    <w:rsid w:val="00B71D1C"/>
    <w:rsid w:val="00B76893"/>
    <w:rsid w:val="00BD210E"/>
    <w:rsid w:val="00C16539"/>
    <w:rsid w:val="00C37035"/>
    <w:rsid w:val="00C906A1"/>
    <w:rsid w:val="00D4492D"/>
    <w:rsid w:val="00DC3226"/>
    <w:rsid w:val="00DF0D9A"/>
    <w:rsid w:val="00E147E0"/>
    <w:rsid w:val="00E6749B"/>
    <w:rsid w:val="00EA2DFA"/>
    <w:rsid w:val="00EB1EB3"/>
    <w:rsid w:val="00E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4:defaultImageDpi w14:val="150"/>
  <w15:chartTrackingRefBased/>
  <w15:docId w15:val="{7D368625-B11C-46A7-9825-932E4F9C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94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qFormat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qFormat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E6749B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qFormat/>
    <w:rsid w:val="004B100F"/>
    <w:pPr>
      <w:spacing w:line="240" w:lineRule="auto"/>
    </w:pPr>
    <w:rPr>
      <w:rFonts w:asciiTheme="minorHAnsi" w:hAnsiTheme="minorHAnsi"/>
      <w:sz w:val="20"/>
      <w:szCs w:val="17"/>
      <w:lang w:eastAsia="da-DK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table" w:customStyle="1" w:styleId="Tabel-TRMtekst">
    <w:name w:val="Tabel - TRM tekst"/>
    <w:basedOn w:val="Tabel-Normal"/>
    <w:uiPriority w:val="99"/>
    <w:rsid w:val="00E6749B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rPr>
        <w:b/>
      </w:rPr>
      <w:tblPr/>
      <w:tcPr>
        <w:shd w:val="clear" w:color="auto" w:fill="8DCBEC"/>
      </w:tcPr>
    </w:tblStylePr>
    <w:tblStylePr w:type="lastRow">
      <w:rPr>
        <w:i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Itadel A/S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 Martin Preisler Knudsen</dc:creator>
  <cp:keywords/>
  <dc:description/>
  <cp:lastModifiedBy>TRM Malene Bønding Oelrich</cp:lastModifiedBy>
  <cp:revision>2</cp:revision>
  <cp:lastPrinted>2020-03-18T12:53:00Z</cp:lastPrinted>
  <dcterms:created xsi:type="dcterms:W3CDTF">2020-06-19T13:29:00Z</dcterms:created>
  <dcterms:modified xsi:type="dcterms:W3CDTF">2020-06-19T13:29:00Z</dcterms:modified>
</cp:coreProperties>
</file>